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7C" w:rsidRPr="003421C6" w:rsidRDefault="00195F7C" w:rsidP="00195F7C">
      <w:pPr>
        <w:pStyle w:val="NormalWeb"/>
        <w:jc w:val="center"/>
        <w:rPr>
          <w:sz w:val="28"/>
          <w:szCs w:val="28"/>
        </w:rPr>
      </w:pPr>
      <w:r w:rsidRPr="003421C6">
        <w:rPr>
          <w:rStyle w:val="Forte"/>
          <w:sz w:val="28"/>
          <w:szCs w:val="28"/>
        </w:rPr>
        <w:t>HOMILIA</w:t>
      </w:r>
      <w:r w:rsidRPr="003421C6">
        <w:rPr>
          <w:sz w:val="28"/>
          <w:szCs w:val="28"/>
        </w:rPr>
        <w:br/>
      </w:r>
      <w:r w:rsidRPr="003421C6">
        <w:rPr>
          <w:rStyle w:val="Forte"/>
          <w:sz w:val="28"/>
          <w:szCs w:val="28"/>
        </w:rPr>
        <w:t>Santa Missa do Crisma</w:t>
      </w:r>
      <w:r w:rsidRPr="003421C6">
        <w:rPr>
          <w:sz w:val="28"/>
          <w:szCs w:val="28"/>
        </w:rPr>
        <w:br/>
      </w:r>
      <w:r w:rsidRPr="003421C6">
        <w:rPr>
          <w:rStyle w:val="Forte"/>
          <w:sz w:val="28"/>
          <w:szCs w:val="28"/>
        </w:rPr>
        <w:t>Basílica Vaticana</w:t>
      </w:r>
      <w:r w:rsidRPr="003421C6">
        <w:rPr>
          <w:sz w:val="28"/>
          <w:szCs w:val="28"/>
        </w:rPr>
        <w:br/>
      </w:r>
      <w:r w:rsidRPr="003421C6">
        <w:rPr>
          <w:rStyle w:val="Forte"/>
          <w:sz w:val="28"/>
          <w:szCs w:val="28"/>
        </w:rPr>
        <w:t>Quinta-feira, 17 de abril de 2014</w:t>
      </w:r>
    </w:p>
    <w:p w:rsidR="00195F7C" w:rsidRPr="003421C6" w:rsidRDefault="00195F7C" w:rsidP="00195F7C">
      <w:pPr>
        <w:pStyle w:val="NormalWeb"/>
        <w:rPr>
          <w:sz w:val="28"/>
          <w:szCs w:val="28"/>
        </w:rPr>
      </w:pPr>
      <w:r w:rsidRPr="003421C6">
        <w:rPr>
          <w:rStyle w:val="nfase"/>
          <w:sz w:val="28"/>
          <w:szCs w:val="28"/>
        </w:rPr>
        <w:t>Boletim da Santa Sé</w:t>
      </w:r>
    </w:p>
    <w:p w:rsidR="00195F7C" w:rsidRPr="003421C6" w:rsidRDefault="00195F7C" w:rsidP="00195F7C">
      <w:pPr>
        <w:pStyle w:val="NormalWeb"/>
        <w:jc w:val="center"/>
        <w:rPr>
          <w:sz w:val="28"/>
          <w:szCs w:val="28"/>
        </w:rPr>
      </w:pPr>
      <w:r w:rsidRPr="003421C6">
        <w:rPr>
          <w:rStyle w:val="Forte"/>
          <w:sz w:val="28"/>
          <w:szCs w:val="28"/>
        </w:rPr>
        <w:t>Ungidos com o óleo da alegria</w:t>
      </w:r>
    </w:p>
    <w:p w:rsidR="00195F7C" w:rsidRPr="003421C6" w:rsidRDefault="00195F7C" w:rsidP="00195F7C">
      <w:pPr>
        <w:pStyle w:val="NormalWeb"/>
        <w:jc w:val="both"/>
        <w:rPr>
          <w:sz w:val="28"/>
          <w:szCs w:val="28"/>
        </w:rPr>
      </w:pPr>
      <w:r w:rsidRPr="003421C6">
        <w:rPr>
          <w:sz w:val="28"/>
          <w:szCs w:val="28"/>
        </w:rPr>
        <w:t>Amados irmãos no sacerdócio!</w:t>
      </w:r>
    </w:p>
    <w:p w:rsidR="00195F7C" w:rsidRPr="003421C6" w:rsidRDefault="00585FFB" w:rsidP="00195F7C">
      <w:pPr>
        <w:pStyle w:val="NormalWeb"/>
        <w:jc w:val="both"/>
        <w:rPr>
          <w:sz w:val="28"/>
          <w:szCs w:val="28"/>
        </w:rPr>
      </w:pPr>
      <w:r w:rsidRPr="003421C6">
        <w:rPr>
          <w:sz w:val="28"/>
          <w:szCs w:val="28"/>
        </w:rPr>
        <w:t>Na</w:t>
      </w:r>
      <w:r w:rsidR="00195F7C" w:rsidRPr="003421C6">
        <w:rPr>
          <w:sz w:val="28"/>
          <w:szCs w:val="28"/>
        </w:rPr>
        <w:t xml:space="preserve"> Quinta-feira Santa, em que Cristo levou o seu amor por nós até ao extremo (cf. </w:t>
      </w:r>
      <w:proofErr w:type="spellStart"/>
      <w:r w:rsidR="00195F7C" w:rsidRPr="003421C6">
        <w:rPr>
          <w:sz w:val="28"/>
          <w:szCs w:val="28"/>
        </w:rPr>
        <w:t>Jo</w:t>
      </w:r>
      <w:proofErr w:type="spellEnd"/>
      <w:r w:rsidR="00195F7C" w:rsidRPr="003421C6">
        <w:rPr>
          <w:sz w:val="28"/>
          <w:szCs w:val="28"/>
        </w:rPr>
        <w:t xml:space="preserve"> 13, 1), comemoramos o dia feliz da instituição do sacerdócio e o da nossa ordenação sacerdotal. O Senhor ungiu-nos em Cristo com óleo da alegria, e esta unção convida-nos a acolher e cuidar deste grande dom: a alegria, o júbilo sacerdotal. A alegria do sacerdote é um bem precioso tanto para si mesmo como para todo o povo fiel de Deus: do meio deste povo fiel é chamado o sacerdote para ser ungido e ao mesmo povo é enviado para ungir.</w:t>
      </w:r>
    </w:p>
    <w:p w:rsidR="00585FFB" w:rsidRPr="003421C6" w:rsidRDefault="00195F7C" w:rsidP="00195F7C">
      <w:pPr>
        <w:pStyle w:val="NormalWeb"/>
        <w:jc w:val="both"/>
        <w:rPr>
          <w:sz w:val="28"/>
          <w:szCs w:val="28"/>
        </w:rPr>
      </w:pPr>
      <w:r w:rsidRPr="003421C6">
        <w:rPr>
          <w:sz w:val="28"/>
          <w:szCs w:val="28"/>
        </w:rPr>
        <w:t>Ungidos com óleo de alegria para ungir com óleo de alegria. A alegria sacerdotal tem a sua fonte no Amor do Pai, e o Senhor deseja que a alegria deste amor «esteja em nós» e «seja completa» (</w:t>
      </w:r>
      <w:proofErr w:type="spellStart"/>
      <w:r w:rsidRPr="003421C6">
        <w:rPr>
          <w:sz w:val="28"/>
          <w:szCs w:val="28"/>
        </w:rPr>
        <w:t>Jo</w:t>
      </w:r>
      <w:proofErr w:type="spellEnd"/>
      <w:r w:rsidRPr="003421C6">
        <w:rPr>
          <w:sz w:val="28"/>
          <w:szCs w:val="28"/>
        </w:rPr>
        <w:t xml:space="preserve"> 15, 11). Gosto de pensar na alegria contemplando Nossa Senhora: Maria é «Mãe do Evangelho vivente, manancial de alegria para os pequenin</w:t>
      </w:r>
      <w:r w:rsidR="00585FFB" w:rsidRPr="003421C6">
        <w:rPr>
          <w:sz w:val="28"/>
          <w:szCs w:val="28"/>
        </w:rPr>
        <w:t>os» (</w:t>
      </w:r>
      <w:proofErr w:type="spellStart"/>
      <w:r w:rsidR="00585FFB" w:rsidRPr="003421C6">
        <w:rPr>
          <w:sz w:val="28"/>
          <w:szCs w:val="28"/>
        </w:rPr>
        <w:t>Exort</w:t>
      </w:r>
      <w:proofErr w:type="spellEnd"/>
      <w:r w:rsidR="00585FFB" w:rsidRPr="003421C6">
        <w:rPr>
          <w:sz w:val="28"/>
          <w:szCs w:val="28"/>
        </w:rPr>
        <w:t xml:space="preserve">. ap. </w:t>
      </w:r>
      <w:proofErr w:type="spellStart"/>
      <w:r w:rsidR="00585FFB" w:rsidRPr="003421C6">
        <w:rPr>
          <w:sz w:val="28"/>
          <w:szCs w:val="28"/>
        </w:rPr>
        <w:t>Evangelii</w:t>
      </w:r>
      <w:proofErr w:type="spellEnd"/>
      <w:r w:rsidR="00585FFB" w:rsidRPr="003421C6">
        <w:rPr>
          <w:sz w:val="28"/>
          <w:szCs w:val="28"/>
        </w:rPr>
        <w:t xml:space="preserve"> </w:t>
      </w:r>
      <w:proofErr w:type="spellStart"/>
      <w:r w:rsidR="00585FFB" w:rsidRPr="003421C6">
        <w:rPr>
          <w:sz w:val="28"/>
          <w:szCs w:val="28"/>
        </w:rPr>
        <w:t>G</w:t>
      </w:r>
      <w:r w:rsidRPr="003421C6">
        <w:rPr>
          <w:sz w:val="28"/>
          <w:szCs w:val="28"/>
        </w:rPr>
        <w:t>audium</w:t>
      </w:r>
      <w:proofErr w:type="spellEnd"/>
      <w:r w:rsidRPr="003421C6">
        <w:rPr>
          <w:sz w:val="28"/>
          <w:szCs w:val="28"/>
        </w:rPr>
        <w:t>, 288), e creio não exagerar se dissermos que o sacerdote é uma pessoa muito pequena: a grandeza incomensurável do dom que nos é dado para o ministério relega-nos entre os menores dos homens.</w:t>
      </w:r>
    </w:p>
    <w:p w:rsidR="00195F7C" w:rsidRPr="003421C6" w:rsidRDefault="00195F7C" w:rsidP="00195F7C">
      <w:pPr>
        <w:pStyle w:val="NormalWeb"/>
        <w:jc w:val="both"/>
        <w:rPr>
          <w:sz w:val="28"/>
          <w:szCs w:val="28"/>
        </w:rPr>
      </w:pPr>
      <w:r w:rsidRPr="003421C6">
        <w:rPr>
          <w:sz w:val="28"/>
          <w:szCs w:val="28"/>
        </w:rPr>
        <w:t xml:space="preserve"> O sacerdote é o mais pobre dos homens, se Jesus não o enriquece com a sua pobreza; é o servo mais inútil, se Jesus não o trata como amigo; é o mais louco dos homens, se Jesus não o instrui pacientemente como fez com Pedro; o mais indefeso dos cristãos, se o Bom Pastor não o fortifica no meio do rebanho. Não há ninguém menor que um sacerdote deixado meramente às suas forças; por isso, a nossa oração de defesa contra toda a cilada do Maligno é a oração da nossa Mãe: sou sacerdote, porque Ele olhou com bondade para a minha pequenez (cf. </w:t>
      </w:r>
      <w:proofErr w:type="spellStart"/>
      <w:r w:rsidRPr="003421C6">
        <w:rPr>
          <w:sz w:val="28"/>
          <w:szCs w:val="28"/>
        </w:rPr>
        <w:t>Lc</w:t>
      </w:r>
      <w:proofErr w:type="spellEnd"/>
      <w:r w:rsidRPr="003421C6">
        <w:rPr>
          <w:sz w:val="28"/>
          <w:szCs w:val="28"/>
        </w:rPr>
        <w:t xml:space="preserve"> 1, 48). E, a partir desta pequenez, recebemos a nossa alegria. Alegria na nossa pequenez!</w:t>
      </w:r>
    </w:p>
    <w:p w:rsidR="00195F7C" w:rsidRPr="003421C6" w:rsidRDefault="00195F7C" w:rsidP="00195F7C">
      <w:pPr>
        <w:pStyle w:val="NormalWeb"/>
        <w:jc w:val="both"/>
        <w:rPr>
          <w:sz w:val="28"/>
          <w:szCs w:val="28"/>
        </w:rPr>
      </w:pPr>
      <w:r w:rsidRPr="003421C6">
        <w:rPr>
          <w:sz w:val="28"/>
          <w:szCs w:val="28"/>
        </w:rPr>
        <w:t>Na nossa alegria sacerdotal, encontro três características significativas: uma alegria que nos unge, uma alegria incorruptível e uma alegria missionária que irradia para todos e todos atrai a começar, inversamente, pelos mais distantes.</w:t>
      </w:r>
    </w:p>
    <w:p w:rsidR="00195F7C" w:rsidRPr="003421C6" w:rsidRDefault="00195F7C" w:rsidP="00195F7C">
      <w:pPr>
        <w:pStyle w:val="NormalWeb"/>
        <w:jc w:val="both"/>
        <w:rPr>
          <w:sz w:val="28"/>
          <w:szCs w:val="28"/>
        </w:rPr>
      </w:pPr>
      <w:r w:rsidRPr="003421C6">
        <w:rPr>
          <w:sz w:val="28"/>
          <w:szCs w:val="28"/>
        </w:rPr>
        <w:lastRenderedPageBreak/>
        <w:t>Uma alegria que nos unge. Quer dizer: penetrou no íntimo do nosso coração, configurou-o e fortificou-o sacramentalmente. Os sinais da liturgia da ordenação falam-nos do desejo materno que a Igreja tem de transmitir e comunicar tudo aquilo que o Senhor nos deu: a imposição das mãos, a unção com o santo Crisma, o revestir-se com os paramentos sagrados, a participação imediata na primeira Consagração… A graça enche-nos e derrama-se íntegra, abundante e plena em cada sacerdote. Ungidos até aos ossos… e a nossa alegria, que brota de dentro, é o eco desta unção.</w:t>
      </w:r>
    </w:p>
    <w:p w:rsidR="00195F7C" w:rsidRPr="003421C6" w:rsidRDefault="00195F7C" w:rsidP="00195F7C">
      <w:pPr>
        <w:pStyle w:val="NormalWeb"/>
        <w:jc w:val="both"/>
        <w:rPr>
          <w:sz w:val="28"/>
          <w:szCs w:val="28"/>
        </w:rPr>
      </w:pPr>
      <w:r w:rsidRPr="003421C6">
        <w:rPr>
          <w:sz w:val="28"/>
          <w:szCs w:val="28"/>
        </w:rPr>
        <w:t xml:space="preserve">Uma alegria incorruptível. A integridade do Dom – ninguém lhe pode tirar nem acrescentar nada – é fonte incessante de alegria: uma alegria incorruptível, a propósito da qual prometeu o Senhor que ninguém </w:t>
      </w:r>
      <w:proofErr w:type="spellStart"/>
      <w:r w:rsidRPr="003421C6">
        <w:rPr>
          <w:sz w:val="28"/>
          <w:szCs w:val="28"/>
        </w:rPr>
        <w:t>no-la</w:t>
      </w:r>
      <w:proofErr w:type="spellEnd"/>
      <w:r w:rsidRPr="003421C6">
        <w:rPr>
          <w:sz w:val="28"/>
          <w:szCs w:val="28"/>
        </w:rPr>
        <w:t xml:space="preserve"> poderá tirar (cf. </w:t>
      </w:r>
      <w:proofErr w:type="spellStart"/>
      <w:r w:rsidRPr="003421C6">
        <w:rPr>
          <w:sz w:val="28"/>
          <w:szCs w:val="28"/>
        </w:rPr>
        <w:t>Jo</w:t>
      </w:r>
      <w:proofErr w:type="spellEnd"/>
      <w:r w:rsidRPr="003421C6">
        <w:rPr>
          <w:sz w:val="28"/>
          <w:szCs w:val="28"/>
        </w:rPr>
        <w:t xml:space="preserve"> 16, 22). Pode ser adormentada ou sufocada pelo pecado ou pelas preocupações da vida, mas, no fundo, permanece intacta como o tição aceso dum cepo queimado sob as cinzas, e sempre se pode renovar. Permanece sempre </w:t>
      </w:r>
      <w:proofErr w:type="spellStart"/>
      <w:r w:rsidRPr="003421C6">
        <w:rPr>
          <w:sz w:val="28"/>
          <w:szCs w:val="28"/>
        </w:rPr>
        <w:t>actual</w:t>
      </w:r>
      <w:proofErr w:type="spellEnd"/>
      <w:r w:rsidRPr="003421C6">
        <w:rPr>
          <w:sz w:val="28"/>
          <w:szCs w:val="28"/>
        </w:rPr>
        <w:t xml:space="preserve"> a recomendação de Paulo a Timóteo: reaviva o fogo do dom de Deus, que está em ti pela imposição das minhas mãos (cf. 2 </w:t>
      </w:r>
      <w:proofErr w:type="spellStart"/>
      <w:r w:rsidRPr="003421C6">
        <w:rPr>
          <w:sz w:val="28"/>
          <w:szCs w:val="28"/>
        </w:rPr>
        <w:t>Tm</w:t>
      </w:r>
      <w:proofErr w:type="spellEnd"/>
      <w:r w:rsidRPr="003421C6">
        <w:rPr>
          <w:sz w:val="28"/>
          <w:szCs w:val="28"/>
        </w:rPr>
        <w:t xml:space="preserve"> 1, 6).</w:t>
      </w:r>
    </w:p>
    <w:p w:rsidR="00195F7C" w:rsidRPr="003421C6" w:rsidRDefault="00195F7C" w:rsidP="00195F7C">
      <w:pPr>
        <w:pStyle w:val="NormalWeb"/>
        <w:jc w:val="both"/>
        <w:rPr>
          <w:sz w:val="28"/>
          <w:szCs w:val="28"/>
        </w:rPr>
      </w:pPr>
      <w:r w:rsidRPr="003421C6">
        <w:rPr>
          <w:sz w:val="28"/>
          <w:szCs w:val="28"/>
        </w:rPr>
        <w:t xml:space="preserve">Uma alegria missionária. Sobre esta terceira característica, quero alongar-me mais convosco sublinhando-a de maneira especial: a alegria do sacerdote está intimamente relacionada com o povo fiel e santo de Deus, porque se trata de uma alegria eminentemente missionária. A unção ordena-se para ungir o povo fiel e santo de Deus: para </w:t>
      </w:r>
      <w:proofErr w:type="spellStart"/>
      <w:r w:rsidRPr="003421C6">
        <w:rPr>
          <w:sz w:val="28"/>
          <w:szCs w:val="28"/>
        </w:rPr>
        <w:t>baptizar</w:t>
      </w:r>
      <w:proofErr w:type="spellEnd"/>
      <w:r w:rsidRPr="003421C6">
        <w:rPr>
          <w:sz w:val="28"/>
          <w:szCs w:val="28"/>
        </w:rPr>
        <w:t xml:space="preserve"> e confirmar, para curar e consagrar, para abençoar, para consolar e evangelizar.</w:t>
      </w:r>
    </w:p>
    <w:p w:rsidR="00195F7C" w:rsidRPr="003421C6" w:rsidRDefault="00195F7C" w:rsidP="00195F7C">
      <w:pPr>
        <w:pStyle w:val="NormalWeb"/>
        <w:jc w:val="both"/>
        <w:rPr>
          <w:sz w:val="28"/>
          <w:szCs w:val="28"/>
        </w:rPr>
      </w:pPr>
      <w:r w:rsidRPr="003421C6">
        <w:rPr>
          <w:sz w:val="28"/>
          <w:szCs w:val="28"/>
        </w:rPr>
        <w:t xml:space="preserve">E, sendo uma alegria que flui apenas quando o pastor está no meio do seu rebanho (mesmo no silêncio da oração, o pastor que adora o Pai está no meio das suas ovelhas), </w:t>
      </w:r>
      <w:proofErr w:type="spellStart"/>
      <w:r w:rsidRPr="003421C6">
        <w:rPr>
          <w:sz w:val="28"/>
          <w:szCs w:val="28"/>
        </w:rPr>
        <w:t>è</w:t>
      </w:r>
      <w:proofErr w:type="spellEnd"/>
      <w:r w:rsidRPr="003421C6">
        <w:rPr>
          <w:sz w:val="28"/>
          <w:szCs w:val="28"/>
        </w:rPr>
        <w:t xml:space="preserve">, por isso, uma «alegria guardada» por este mesmo rebanho. Mesmo nos momentos de tristeza, quando tudo parece </w:t>
      </w:r>
      <w:r w:rsidR="003421C6" w:rsidRPr="003421C6">
        <w:rPr>
          <w:sz w:val="28"/>
          <w:szCs w:val="28"/>
        </w:rPr>
        <w:t>obscurecer</w:t>
      </w:r>
      <w:r w:rsidRPr="003421C6">
        <w:rPr>
          <w:sz w:val="28"/>
          <w:szCs w:val="28"/>
        </w:rPr>
        <w:t>-se e nos seduz a vertigem do isolamento, naqueles momentos apáticos e chatos que por vezes nos assaltam na vida sacerdotal (e pelos quais também eu passei), mesmo em tais momentos o povo de Deus é capaz de guardar a alegria, é capaz de proteger-te, abraçar-te, ajudar-te a abrir o coração e reencontrar uma alegria renovada.</w:t>
      </w:r>
    </w:p>
    <w:p w:rsidR="00195F7C" w:rsidRPr="003421C6" w:rsidRDefault="00195F7C" w:rsidP="00195F7C">
      <w:pPr>
        <w:pStyle w:val="NormalWeb"/>
        <w:jc w:val="both"/>
        <w:rPr>
          <w:sz w:val="28"/>
          <w:szCs w:val="28"/>
        </w:rPr>
      </w:pPr>
      <w:r w:rsidRPr="003421C6">
        <w:rPr>
          <w:sz w:val="28"/>
          <w:szCs w:val="28"/>
        </w:rPr>
        <w:t>«Alegria guardada» pelo rebanho e guardada também por três irmãs que a rodeiam, protegem e defendem: irmã pobreza, irmã fidelidade e irmã obediência.</w:t>
      </w:r>
    </w:p>
    <w:p w:rsidR="00195F7C" w:rsidRPr="003421C6" w:rsidRDefault="00195F7C" w:rsidP="00195F7C">
      <w:pPr>
        <w:pStyle w:val="NormalWeb"/>
        <w:jc w:val="both"/>
        <w:rPr>
          <w:sz w:val="28"/>
          <w:szCs w:val="28"/>
        </w:rPr>
      </w:pPr>
      <w:r w:rsidRPr="003421C6">
        <w:rPr>
          <w:sz w:val="28"/>
          <w:szCs w:val="28"/>
        </w:rPr>
        <w:t xml:space="preserve">A alegria do sacerdote é uma alegria que tem como irmã a pobreza. O sacerdote é pobre de alegrias meramente humanas: renunciou a tantas coisas! E, visto que é pobre – ele que tantas coisas dá aos outros –, a sua alegria deve pedi-la ao Senhor e ao povo fiel de Deus. Não deve buscá-la ele mesmo. </w:t>
      </w:r>
      <w:r w:rsidRPr="003421C6">
        <w:rPr>
          <w:sz w:val="28"/>
          <w:szCs w:val="28"/>
        </w:rPr>
        <w:lastRenderedPageBreak/>
        <w:t xml:space="preserve">Sabemos que o nosso povo é generosíssimo a agradecer aos sacerdotes os mínimos gestos de bênção e, de modo especial, os Sacramentos. Muitos, falando da crise de identidade sacerdotal, não têm em conta que a identidade pressupõe pertença. Não há identidade – e, consequentemente, alegria de viver – sem uma </w:t>
      </w:r>
      <w:proofErr w:type="spellStart"/>
      <w:r w:rsidRPr="003421C6">
        <w:rPr>
          <w:sz w:val="28"/>
          <w:szCs w:val="28"/>
        </w:rPr>
        <w:t>activa</w:t>
      </w:r>
      <w:proofErr w:type="spellEnd"/>
      <w:r w:rsidRPr="003421C6">
        <w:rPr>
          <w:sz w:val="28"/>
          <w:szCs w:val="28"/>
        </w:rPr>
        <w:t xml:space="preserve"> e empenhada pertença ao povo fiel de Deus (cf. </w:t>
      </w:r>
      <w:proofErr w:type="spellStart"/>
      <w:r w:rsidRPr="003421C6">
        <w:rPr>
          <w:sz w:val="28"/>
          <w:szCs w:val="28"/>
        </w:rPr>
        <w:t>Exort</w:t>
      </w:r>
      <w:proofErr w:type="spellEnd"/>
      <w:r w:rsidRPr="003421C6">
        <w:rPr>
          <w:sz w:val="28"/>
          <w:szCs w:val="28"/>
        </w:rPr>
        <w:t xml:space="preserve">. ap. </w:t>
      </w:r>
      <w:proofErr w:type="spellStart"/>
      <w:r w:rsidRPr="003421C6">
        <w:rPr>
          <w:sz w:val="28"/>
          <w:szCs w:val="28"/>
        </w:rPr>
        <w:t>Evangelii</w:t>
      </w:r>
      <w:proofErr w:type="spellEnd"/>
      <w:r w:rsidRPr="003421C6">
        <w:rPr>
          <w:sz w:val="28"/>
          <w:szCs w:val="28"/>
        </w:rPr>
        <w:t xml:space="preserve"> </w:t>
      </w:r>
      <w:proofErr w:type="spellStart"/>
      <w:r w:rsidRPr="003421C6">
        <w:rPr>
          <w:sz w:val="28"/>
          <w:szCs w:val="28"/>
        </w:rPr>
        <w:t>gaudium</w:t>
      </w:r>
      <w:proofErr w:type="spellEnd"/>
      <w:r w:rsidRPr="003421C6">
        <w:rPr>
          <w:sz w:val="28"/>
          <w:szCs w:val="28"/>
        </w:rPr>
        <w:t xml:space="preserve">, 268). O sacerdote que pretende encontrar a identidade sacerdotal indagando introspectivamente na própria interioridade, talvez não encontre nada mais senão sinais que dizem «saída»: sai de ti mesmo, sai em busca de Deus na adoração, sai e dá ao teu povo aquilo que te foi confiado, e o teu povo terá o cuidado de fazer-te sentir e experimentar quem és, como te chamas, qual é a tua identidade e </w:t>
      </w:r>
      <w:proofErr w:type="spellStart"/>
      <w:r w:rsidRPr="003421C6">
        <w:rPr>
          <w:sz w:val="28"/>
          <w:szCs w:val="28"/>
        </w:rPr>
        <w:t>fazer-te-á</w:t>
      </w:r>
      <w:proofErr w:type="spellEnd"/>
      <w:r w:rsidRPr="003421C6">
        <w:rPr>
          <w:sz w:val="28"/>
          <w:szCs w:val="28"/>
        </w:rPr>
        <w:t xml:space="preserve"> rejubilar com aquele cem por um que o Senhor prometeu aos seus servos. Se não sais de ti mesmo, o óleo torna-se rançoso e a unção não pode ser fecunda. Sair de si mesmo requer despojar-se de si, comporta pobreza.</w:t>
      </w:r>
    </w:p>
    <w:p w:rsidR="00195F7C" w:rsidRPr="003421C6" w:rsidRDefault="00195F7C" w:rsidP="00195F7C">
      <w:pPr>
        <w:pStyle w:val="NormalWeb"/>
        <w:jc w:val="both"/>
        <w:rPr>
          <w:sz w:val="28"/>
          <w:szCs w:val="28"/>
        </w:rPr>
      </w:pPr>
      <w:r w:rsidRPr="003421C6">
        <w:rPr>
          <w:sz w:val="28"/>
          <w:szCs w:val="28"/>
        </w:rPr>
        <w:t xml:space="preserve">A alegria sacerdotal é uma alegria que tem como irmã a fidelidade. Não tanto no sentido de que seremos todos «imaculados» (quem dera que o fôssemos, com a graça de Deus!), dado que somos pecadores, como sobretudo no sentido de uma fidelidade sempre nova à única Esposa, a Igreja. Aqui está a chave da fecundidade. Os filhos espirituais que o Senhor dá a cada sacerdote, aqueles que </w:t>
      </w:r>
      <w:proofErr w:type="spellStart"/>
      <w:r w:rsidRPr="003421C6">
        <w:rPr>
          <w:sz w:val="28"/>
          <w:szCs w:val="28"/>
        </w:rPr>
        <w:t>baptizou</w:t>
      </w:r>
      <w:proofErr w:type="spellEnd"/>
      <w:r w:rsidRPr="003421C6">
        <w:rPr>
          <w:sz w:val="28"/>
          <w:szCs w:val="28"/>
        </w:rPr>
        <w:t xml:space="preserve">, as famílias que abençoou e ajudou a caminhar, os doentes que apoia, os jovens com quem partilha a catequese e a formação, os pobres que socorre… todos eles são </w:t>
      </w:r>
      <w:proofErr w:type="spellStart"/>
      <w:r w:rsidRPr="003421C6">
        <w:rPr>
          <w:sz w:val="28"/>
          <w:szCs w:val="28"/>
        </w:rPr>
        <w:t>esta</w:t>
      </w:r>
      <w:proofErr w:type="spellEnd"/>
      <w:r w:rsidRPr="003421C6">
        <w:rPr>
          <w:sz w:val="28"/>
          <w:szCs w:val="28"/>
        </w:rPr>
        <w:t xml:space="preserve"> «Esposa» que o sacerdote se sente feliz em tratar como sua </w:t>
      </w:r>
      <w:proofErr w:type="spellStart"/>
      <w:r w:rsidRPr="003421C6">
        <w:rPr>
          <w:sz w:val="28"/>
          <w:szCs w:val="28"/>
        </w:rPr>
        <w:t>predilecta</w:t>
      </w:r>
      <w:proofErr w:type="spellEnd"/>
      <w:r w:rsidRPr="003421C6">
        <w:rPr>
          <w:sz w:val="28"/>
          <w:szCs w:val="28"/>
        </w:rPr>
        <w:t xml:space="preserve"> e única amada e ser-lhe fiel sem cessar. É a Igreja viva, com nome e apelido, da qual o sacerdote cuida na sua paróquia ou na missão que lhe foi confiada, é essa que lhe dá alegria quando lhe é fiel, quando faz tudo o que deve fazer e deixa tudo o que deve deixar contanto que permaneça no meio das ovelhas que o Senhor lhe confiou: «Apascenta as minhas ovelhas» (</w:t>
      </w:r>
      <w:proofErr w:type="spellStart"/>
      <w:r w:rsidRPr="003421C6">
        <w:rPr>
          <w:sz w:val="28"/>
          <w:szCs w:val="28"/>
        </w:rPr>
        <w:t>Jo</w:t>
      </w:r>
      <w:proofErr w:type="spellEnd"/>
      <w:r w:rsidRPr="003421C6">
        <w:rPr>
          <w:sz w:val="28"/>
          <w:szCs w:val="28"/>
        </w:rPr>
        <w:t xml:space="preserve"> 21, 16.17).</w:t>
      </w:r>
    </w:p>
    <w:p w:rsidR="00195F7C" w:rsidRPr="003421C6" w:rsidRDefault="00195F7C" w:rsidP="00195F7C">
      <w:pPr>
        <w:pStyle w:val="NormalWeb"/>
        <w:jc w:val="both"/>
        <w:rPr>
          <w:sz w:val="28"/>
          <w:szCs w:val="28"/>
        </w:rPr>
      </w:pPr>
      <w:r w:rsidRPr="003421C6">
        <w:rPr>
          <w:sz w:val="28"/>
          <w:szCs w:val="28"/>
        </w:rPr>
        <w:t xml:space="preserve">A alegria sacerdotal é uma alegria que tem como irmã a obediência. Obediência à Igreja na Hierarquia que nos dá, por assim dizer, não só o âmbito mais externo da obediência: a paróquia à qual sou enviado, as </w:t>
      </w:r>
      <w:bookmarkStart w:id="0" w:name="_GoBack"/>
      <w:bookmarkEnd w:id="0"/>
      <w:r w:rsidRPr="003421C6">
        <w:rPr>
          <w:sz w:val="28"/>
          <w:szCs w:val="28"/>
        </w:rPr>
        <w:t xml:space="preserve">faculdades do ministério, aquele encargo particular… e ainda a união com Deus Pai, de Quem deriva toda a paternidade. Mas também a obediência à Igreja no serviço: disponibilidade e prontidão para servir a todos, sempre e da melhor maneira, à imagem de «Nossa Senhora da prontidão» (cf. </w:t>
      </w:r>
      <w:proofErr w:type="spellStart"/>
      <w:r w:rsidRPr="003421C6">
        <w:rPr>
          <w:sz w:val="28"/>
          <w:szCs w:val="28"/>
        </w:rPr>
        <w:t>Lc</w:t>
      </w:r>
      <w:proofErr w:type="spellEnd"/>
      <w:r w:rsidRPr="003421C6">
        <w:rPr>
          <w:sz w:val="28"/>
          <w:szCs w:val="28"/>
        </w:rPr>
        <w:t xml:space="preserve"> 1, 39: meta </w:t>
      </w:r>
      <w:proofErr w:type="spellStart"/>
      <w:r w:rsidRPr="003421C6">
        <w:rPr>
          <w:sz w:val="28"/>
          <w:szCs w:val="28"/>
        </w:rPr>
        <w:t>spoudes</w:t>
      </w:r>
      <w:proofErr w:type="spellEnd"/>
      <w:r w:rsidRPr="003421C6">
        <w:rPr>
          <w:sz w:val="28"/>
          <w:szCs w:val="28"/>
        </w:rPr>
        <w:t xml:space="preserve">), que acorre a servir sua prima e está atenta à cozinha de </w:t>
      </w:r>
      <w:proofErr w:type="spellStart"/>
      <w:r w:rsidRPr="003421C6">
        <w:rPr>
          <w:sz w:val="28"/>
          <w:szCs w:val="28"/>
        </w:rPr>
        <w:t>Caná</w:t>
      </w:r>
      <w:proofErr w:type="spellEnd"/>
      <w:r w:rsidRPr="003421C6">
        <w:rPr>
          <w:sz w:val="28"/>
          <w:szCs w:val="28"/>
        </w:rPr>
        <w:t>, onde falta o vinho. A disponibilidade do sacerdote faz da Igreja a Casa das portas abertas, refúgio para os pecadores, lar para aqueles que vivem na rua, casa de cura para os doentes, acampamento para os jovens, sessão de catequese para as crianças da Primeira Comunhão… Onde o povo de Deus tem um desejo ou uma necessidade, aí está o sacerdote que sabe escutar (</w:t>
      </w:r>
      <w:proofErr w:type="spellStart"/>
      <w:r w:rsidRPr="003421C6">
        <w:rPr>
          <w:sz w:val="28"/>
          <w:szCs w:val="28"/>
        </w:rPr>
        <w:t>ob-</w:t>
      </w:r>
      <w:r w:rsidRPr="003421C6">
        <w:rPr>
          <w:sz w:val="28"/>
          <w:szCs w:val="28"/>
        </w:rPr>
        <w:lastRenderedPageBreak/>
        <w:t>audire</w:t>
      </w:r>
      <w:proofErr w:type="spellEnd"/>
      <w:r w:rsidRPr="003421C6">
        <w:rPr>
          <w:sz w:val="28"/>
          <w:szCs w:val="28"/>
        </w:rPr>
        <w:t>) e pressente um mandato amoroso de Cristo que o envia a socorrer com misericórdia tal necessidade ou a apoiar aqueles bons desejos com caridade criativa.</w:t>
      </w:r>
    </w:p>
    <w:p w:rsidR="00195F7C" w:rsidRPr="003421C6" w:rsidRDefault="00195F7C" w:rsidP="00195F7C">
      <w:pPr>
        <w:pStyle w:val="NormalWeb"/>
        <w:jc w:val="both"/>
        <w:rPr>
          <w:sz w:val="28"/>
          <w:szCs w:val="28"/>
        </w:rPr>
      </w:pPr>
      <w:r w:rsidRPr="003421C6">
        <w:rPr>
          <w:sz w:val="28"/>
          <w:szCs w:val="28"/>
        </w:rPr>
        <w:t>Aquele que é chamado saiba que existe neste mundo uma alegria genuína e plena: a de ser tomado pelo povo que uma pessoa alguém ama até ao ponto de ser enviada a ele como dispensadora dos dons e das consolações de Jesus, o único Bom Pastor, que, cheio de profunda compaixão por todos os humildes e os excluídos desta terra, cansados e abatidos como ovelhas sem pastor, quis associar muitos sacerdotes ao seu ministério para, na pessoa deles, permanecer e agir Ele próprio em benefício do seu povo.</w:t>
      </w:r>
    </w:p>
    <w:p w:rsidR="00195F7C" w:rsidRPr="003421C6" w:rsidRDefault="00195F7C" w:rsidP="00195F7C">
      <w:pPr>
        <w:pStyle w:val="NormalWeb"/>
        <w:jc w:val="both"/>
        <w:rPr>
          <w:sz w:val="28"/>
          <w:szCs w:val="28"/>
        </w:rPr>
      </w:pPr>
      <w:r w:rsidRPr="003421C6">
        <w:rPr>
          <w:sz w:val="28"/>
          <w:szCs w:val="28"/>
        </w:rPr>
        <w:t>Nesta Quinta-feira santa, peço ao Senhor Jesus que faça descobrir a muitos jovens aquele ardor do coração que faz acender a alegria logo que alguém tem a feliz audácia de responder com prontidão à sua chamada.</w:t>
      </w:r>
    </w:p>
    <w:p w:rsidR="00195F7C" w:rsidRPr="003421C6" w:rsidRDefault="00195F7C" w:rsidP="00195F7C">
      <w:pPr>
        <w:pStyle w:val="NormalWeb"/>
        <w:jc w:val="both"/>
        <w:rPr>
          <w:sz w:val="28"/>
          <w:szCs w:val="28"/>
        </w:rPr>
      </w:pPr>
      <w:r w:rsidRPr="003421C6">
        <w:rPr>
          <w:sz w:val="28"/>
          <w:szCs w:val="28"/>
        </w:rPr>
        <w:t>Nesta Quinta-feira santa, peço ao Senhor Jesus que conserve o brilho jubiloso nos olhos dos recém-ordenados, que partem para «se dar a comer» pelo mundo, para consumar-se no meio do povo fiel de Deus, que exultam preparando a primeira homilia, a primeira Missa, o primeiro Baptismo, a primeira Confissão… É a alegria de poder pela primeira vez, como ungidos, partilhar – maravilhados – o tesouro do Evangelho e sentir que o povo fiel volta a ungir-te de outra maneira: com os seus pedidos, inclinando a cabeça para que tu os abençoes, apertando-te as mãos, apresentando-te aos seus filhos, intercedendo pelos seus doentes… Conserva, Senhor, nos teus sacerdotes jovens, a alegria de começar, de fazer cada coisa como nova, a alegria de consumar a vida por Ti.</w:t>
      </w:r>
    </w:p>
    <w:p w:rsidR="00195F7C" w:rsidRPr="003421C6" w:rsidRDefault="00195F7C" w:rsidP="00195F7C">
      <w:pPr>
        <w:pStyle w:val="NormalWeb"/>
        <w:jc w:val="both"/>
        <w:rPr>
          <w:sz w:val="28"/>
          <w:szCs w:val="28"/>
        </w:rPr>
      </w:pPr>
      <w:r w:rsidRPr="003421C6">
        <w:rPr>
          <w:sz w:val="28"/>
          <w:szCs w:val="28"/>
        </w:rPr>
        <w:t>Nesta Quinta-feira sacerdotal, peço ao Senhor Jesus que confirme a alegria sacerdotal daqueles que têm muitos anos de ministério. Aquela alegria que, sem desaparecer dos olhos, pousa sobre os ombros de quantos suportam o peso do ministério, aqueles sacerdotes que já tomaram o pulso ao trabalho, reúnem as suas forças e se rearmam: «tomam fôlego», como dizem os desportistas. Conserva, Senhor, a profundidade e a sábia maturidade da alegria dos sacerdotes adultos. Saibam orar como Neemias: a alegria do Senhor é a minha força (cf. Ne 8, 10).</w:t>
      </w:r>
    </w:p>
    <w:p w:rsidR="00195F7C" w:rsidRPr="003421C6" w:rsidRDefault="00195F7C" w:rsidP="00195F7C">
      <w:pPr>
        <w:pStyle w:val="NormalWeb"/>
        <w:jc w:val="both"/>
        <w:rPr>
          <w:sz w:val="28"/>
          <w:szCs w:val="28"/>
        </w:rPr>
      </w:pPr>
      <w:r w:rsidRPr="003421C6">
        <w:rPr>
          <w:sz w:val="28"/>
          <w:szCs w:val="28"/>
        </w:rPr>
        <w:t>Enfim, nesta Quinta-feira sacerdotal, peço ao Senhor Jesus que brilhe a alegria dos sacerdotes idosos, sãos ou doentes. É a alegria da Cruz, que dimana da certeza de possuir um tesouro incorruptível num vaso de barro que se vai desfazendo. Saibam estar bem em qualquer lugar, sentindo na fugacidade do tempo o sabor do eterno (</w:t>
      </w:r>
      <w:proofErr w:type="spellStart"/>
      <w:r w:rsidRPr="003421C6">
        <w:rPr>
          <w:sz w:val="28"/>
          <w:szCs w:val="28"/>
        </w:rPr>
        <w:t>Guardini</w:t>
      </w:r>
      <w:proofErr w:type="spellEnd"/>
      <w:r w:rsidRPr="003421C6">
        <w:rPr>
          <w:sz w:val="28"/>
          <w:szCs w:val="28"/>
        </w:rPr>
        <w:t>). Sintam, Senhor, a alegria de passar a chama, a alegria de ver crescer os filhos dos filhos e de saudar, sorrindo e com mansidão, as promessas, naquela esperança que não desilude.</w:t>
      </w:r>
    </w:p>
    <w:p w:rsidR="00083234" w:rsidRPr="003421C6" w:rsidRDefault="00083234">
      <w:pPr>
        <w:rPr>
          <w:sz w:val="28"/>
          <w:szCs w:val="28"/>
        </w:rPr>
      </w:pPr>
    </w:p>
    <w:sectPr w:rsidR="00083234" w:rsidRPr="003421C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F7C"/>
    <w:rsid w:val="00083234"/>
    <w:rsid w:val="000D4C13"/>
    <w:rsid w:val="00195F7C"/>
    <w:rsid w:val="003421C6"/>
    <w:rsid w:val="00585F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F5C99C-F08E-43CA-928B-F9BCE095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195F7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95F7C"/>
    <w:rPr>
      <w:b/>
      <w:bCs/>
    </w:rPr>
  </w:style>
  <w:style w:type="character" w:styleId="nfase">
    <w:name w:val="Emphasis"/>
    <w:basedOn w:val="Fontepargpadro"/>
    <w:uiPriority w:val="20"/>
    <w:qFormat/>
    <w:rsid w:val="00195F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168773">
      <w:bodyDiv w:val="1"/>
      <w:marLeft w:val="0"/>
      <w:marRight w:val="0"/>
      <w:marTop w:val="0"/>
      <w:marBottom w:val="0"/>
      <w:divBdr>
        <w:top w:val="none" w:sz="0" w:space="0" w:color="auto"/>
        <w:left w:val="none" w:sz="0" w:space="0" w:color="auto"/>
        <w:bottom w:val="none" w:sz="0" w:space="0" w:color="auto"/>
        <w:right w:val="none" w:sz="0" w:space="0" w:color="auto"/>
      </w:divBdr>
      <w:divsChild>
        <w:div w:id="2559349">
          <w:marLeft w:val="0"/>
          <w:marRight w:val="0"/>
          <w:marTop w:val="0"/>
          <w:marBottom w:val="0"/>
          <w:divBdr>
            <w:top w:val="none" w:sz="0" w:space="0" w:color="auto"/>
            <w:left w:val="none" w:sz="0" w:space="0" w:color="auto"/>
            <w:bottom w:val="none" w:sz="0" w:space="0" w:color="auto"/>
            <w:right w:val="none" w:sz="0" w:space="0" w:color="auto"/>
          </w:divBdr>
          <w:divsChild>
            <w:div w:id="627274193">
              <w:marLeft w:val="0"/>
              <w:marRight w:val="0"/>
              <w:marTop w:val="0"/>
              <w:marBottom w:val="0"/>
              <w:divBdr>
                <w:top w:val="none" w:sz="0" w:space="0" w:color="auto"/>
                <w:left w:val="none" w:sz="0" w:space="0" w:color="auto"/>
                <w:bottom w:val="none" w:sz="0" w:space="0" w:color="auto"/>
                <w:right w:val="none" w:sz="0" w:space="0" w:color="auto"/>
              </w:divBdr>
              <w:divsChild>
                <w:div w:id="601425351">
                  <w:marLeft w:val="0"/>
                  <w:marRight w:val="0"/>
                  <w:marTop w:val="0"/>
                  <w:marBottom w:val="0"/>
                  <w:divBdr>
                    <w:top w:val="none" w:sz="0" w:space="0" w:color="auto"/>
                    <w:left w:val="none" w:sz="0" w:space="0" w:color="auto"/>
                    <w:bottom w:val="none" w:sz="0" w:space="0" w:color="auto"/>
                    <w:right w:val="none" w:sz="0" w:space="0" w:color="auto"/>
                  </w:divBdr>
                  <w:divsChild>
                    <w:div w:id="167787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1622</Words>
  <Characters>8765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2015-03-27T13:45:00Z</dcterms:created>
  <dcterms:modified xsi:type="dcterms:W3CDTF">2015-03-27T14:13:00Z</dcterms:modified>
</cp:coreProperties>
</file>